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C81" w:rsidRDefault="00EF124B" w:rsidP="0080520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0F789C">
        <w:rPr>
          <w:rFonts w:ascii="Times New Roman" w:hAnsi="Times New Roman" w:cs="Times New Roman"/>
          <w:b/>
          <w:sz w:val="24"/>
          <w:szCs w:val="24"/>
          <w:lang w:val="pt-BR"/>
        </w:rPr>
        <w:t>Em busca do saber de ensino</w:t>
      </w:r>
    </w:p>
    <w:p w:rsidR="008143ED" w:rsidRPr="000F789C" w:rsidRDefault="008143ED" w:rsidP="008143ED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Esther Pillar Grossi</w:t>
      </w:r>
    </w:p>
    <w:p w:rsidR="00EF124B" w:rsidRDefault="00EF124B" w:rsidP="000F789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pt-BR"/>
        </w:rPr>
      </w:pPr>
      <w:r w:rsidRPr="00B71CA2">
        <w:rPr>
          <w:rFonts w:ascii="Times New Roman" w:hAnsi="Times New Roman" w:cs="Times New Roman"/>
          <w:sz w:val="24"/>
          <w:szCs w:val="24"/>
          <w:lang w:val="pt-BR"/>
        </w:rPr>
        <w:t xml:space="preserve">É uma imensa satisfação para quem </w:t>
      </w:r>
      <w:r w:rsidR="001C525E">
        <w:rPr>
          <w:rFonts w:ascii="Times New Roman" w:hAnsi="Times New Roman" w:cs="Times New Roman"/>
          <w:sz w:val="24"/>
          <w:szCs w:val="24"/>
          <w:lang w:val="pt-BR"/>
        </w:rPr>
        <w:t>sabe</w:t>
      </w:r>
      <w:r w:rsidRPr="00B71CA2">
        <w:rPr>
          <w:rFonts w:ascii="Times New Roman" w:hAnsi="Times New Roman" w:cs="Times New Roman"/>
          <w:sz w:val="24"/>
          <w:szCs w:val="24"/>
          <w:lang w:val="pt-BR"/>
        </w:rPr>
        <w:t xml:space="preserve"> que todo</w:t>
      </w:r>
      <w:r w:rsidR="007B2C5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B71CA2">
        <w:rPr>
          <w:rFonts w:ascii="Times New Roman" w:hAnsi="Times New Roman" w:cs="Times New Roman"/>
          <w:sz w:val="24"/>
          <w:szCs w:val="24"/>
          <w:lang w:val="pt-BR"/>
        </w:rPr>
        <w:t>(a) professor</w:t>
      </w:r>
      <w:r w:rsidR="00AC3F1A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B71CA2">
        <w:rPr>
          <w:rFonts w:ascii="Times New Roman" w:hAnsi="Times New Roman" w:cs="Times New Roman"/>
          <w:sz w:val="24"/>
          <w:szCs w:val="24"/>
          <w:lang w:val="pt-BR"/>
        </w:rPr>
        <w:t>(a) precisa ter dois saberes – o saber de sua área específica e o saber de ensino, ser procurada por vários Institutos Federais para ensinar como ensinar. Pois, o saber científico não é o mesmo que o saber de ensino.</w:t>
      </w:r>
    </w:p>
    <w:p w:rsidR="002C2B67" w:rsidRPr="00B71CA2" w:rsidRDefault="002C2B67" w:rsidP="000F789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A lógica do processo de aprender é diferente da lógica das estruturas dos conhecimentos formalizados, na bibliografia das ciências.</w:t>
      </w:r>
    </w:p>
    <w:p w:rsidR="005E412E" w:rsidRPr="00B71CA2" w:rsidRDefault="002C2B67" w:rsidP="0080520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7B2C57">
        <w:rPr>
          <w:rFonts w:ascii="Times New Roman" w:hAnsi="Times New Roman" w:cs="Times New Roman"/>
          <w:sz w:val="24"/>
          <w:szCs w:val="24"/>
          <w:lang w:val="pt-BR"/>
        </w:rPr>
        <w:t>Essa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EF124B" w:rsidRPr="00B71CA2">
        <w:rPr>
          <w:rFonts w:ascii="Times New Roman" w:hAnsi="Times New Roman" w:cs="Times New Roman"/>
          <w:sz w:val="24"/>
          <w:szCs w:val="24"/>
          <w:lang w:val="pt-BR"/>
        </w:rPr>
        <w:t>lógica do processo de aprender, da qual se ocupa a DIDÁTICA</w:t>
      </w:r>
      <w:r w:rsidR="001C525E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EF124B" w:rsidRPr="00B71CA2">
        <w:rPr>
          <w:rFonts w:ascii="Times New Roman" w:hAnsi="Times New Roman" w:cs="Times New Roman"/>
          <w:sz w:val="24"/>
          <w:szCs w:val="24"/>
          <w:lang w:val="pt-BR"/>
        </w:rPr>
        <w:t xml:space="preserve"> é também </w:t>
      </w:r>
      <w:proofErr w:type="gramStart"/>
      <w:r w:rsidR="00EF124B" w:rsidRPr="00B71CA2">
        <w:rPr>
          <w:rFonts w:ascii="Times New Roman" w:hAnsi="Times New Roman" w:cs="Times New Roman"/>
          <w:sz w:val="24"/>
          <w:szCs w:val="24"/>
          <w:lang w:val="pt-BR"/>
        </w:rPr>
        <w:t>um outro</w:t>
      </w:r>
      <w:proofErr w:type="gramEnd"/>
      <w:r w:rsidR="00EF124B" w:rsidRPr="00B71CA2">
        <w:rPr>
          <w:rFonts w:ascii="Times New Roman" w:hAnsi="Times New Roman" w:cs="Times New Roman"/>
          <w:sz w:val="24"/>
          <w:szCs w:val="24"/>
          <w:lang w:val="pt-BR"/>
        </w:rPr>
        <w:t xml:space="preserve"> saber científico, com suas riquezas, suas complexidade</w:t>
      </w:r>
      <w:r w:rsidR="00805204">
        <w:rPr>
          <w:rFonts w:ascii="Times New Roman" w:hAnsi="Times New Roman" w:cs="Times New Roman"/>
          <w:sz w:val="24"/>
          <w:szCs w:val="24"/>
          <w:lang w:val="pt-BR"/>
        </w:rPr>
        <w:t>s</w:t>
      </w:r>
      <w:r w:rsidR="00EF124B" w:rsidRPr="00B71CA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5E412E" w:rsidRPr="00B71CA2">
        <w:rPr>
          <w:rFonts w:ascii="Times New Roman" w:hAnsi="Times New Roman" w:cs="Times New Roman"/>
          <w:sz w:val="24"/>
          <w:szCs w:val="24"/>
          <w:lang w:val="pt-BR"/>
        </w:rPr>
        <w:t>e suas próprias exigências.</w:t>
      </w:r>
    </w:p>
    <w:p w:rsidR="004B18ED" w:rsidRPr="00B71CA2" w:rsidRDefault="00805204" w:rsidP="0080520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>O que preside</w:t>
      </w:r>
      <w:r w:rsidR="005E412E" w:rsidRPr="00B71CA2">
        <w:rPr>
          <w:rFonts w:ascii="Times New Roman" w:hAnsi="Times New Roman" w:cs="Times New Roman"/>
          <w:sz w:val="24"/>
          <w:szCs w:val="24"/>
          <w:lang w:val="pt-BR"/>
        </w:rPr>
        <w:t xml:space="preserve"> a caminhada rumo a um campo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de conceitos está impregnada d</w:t>
      </w:r>
      <w:r w:rsidR="007B2C57">
        <w:rPr>
          <w:rFonts w:ascii="Times New Roman" w:hAnsi="Times New Roman" w:cs="Times New Roman"/>
          <w:sz w:val="24"/>
          <w:szCs w:val="24"/>
          <w:lang w:val="pt-BR"/>
        </w:rPr>
        <w:t>e</w:t>
      </w:r>
      <w:r w:rsidR="005E412E" w:rsidRPr="00B71CA2">
        <w:rPr>
          <w:rFonts w:ascii="Times New Roman" w:hAnsi="Times New Roman" w:cs="Times New Roman"/>
          <w:sz w:val="24"/>
          <w:szCs w:val="24"/>
          <w:lang w:val="pt-BR"/>
        </w:rPr>
        <w:t xml:space="preserve"> antropologia, isto é tributária da cultura das situações que cada meio social oferece aos aprendentes</w:t>
      </w:r>
      <w:r w:rsidR="007B2C57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5E412E" w:rsidRPr="00B71CA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2C2B67">
        <w:rPr>
          <w:rFonts w:ascii="Times New Roman" w:hAnsi="Times New Roman" w:cs="Times New Roman"/>
          <w:sz w:val="24"/>
          <w:szCs w:val="24"/>
          <w:lang w:val="pt-BR"/>
        </w:rPr>
        <w:t>a respeito de um</w:t>
      </w:r>
      <w:r w:rsidR="007B2C57">
        <w:rPr>
          <w:rFonts w:ascii="Times New Roman" w:hAnsi="Times New Roman" w:cs="Times New Roman"/>
          <w:sz w:val="24"/>
          <w:szCs w:val="24"/>
          <w:lang w:val="pt-BR"/>
        </w:rPr>
        <w:t xml:space="preserve">a </w:t>
      </w:r>
      <w:r w:rsidR="002C2B67">
        <w:rPr>
          <w:rFonts w:ascii="Times New Roman" w:hAnsi="Times New Roman" w:cs="Times New Roman"/>
          <w:sz w:val="24"/>
          <w:szCs w:val="24"/>
          <w:lang w:val="pt-BR"/>
        </w:rPr>
        <w:t>determinad</w:t>
      </w:r>
      <w:r w:rsidR="007B2C57">
        <w:rPr>
          <w:rFonts w:ascii="Times New Roman" w:hAnsi="Times New Roman" w:cs="Times New Roman"/>
          <w:sz w:val="24"/>
          <w:szCs w:val="24"/>
          <w:lang w:val="pt-BR"/>
        </w:rPr>
        <w:t>a área</w:t>
      </w:r>
      <w:r w:rsidR="005E412E" w:rsidRPr="00B71CA2">
        <w:rPr>
          <w:rFonts w:ascii="Times New Roman" w:hAnsi="Times New Roman" w:cs="Times New Roman"/>
          <w:sz w:val="24"/>
          <w:szCs w:val="24"/>
          <w:lang w:val="pt-BR"/>
        </w:rPr>
        <w:t xml:space="preserve"> de conhecimento</w:t>
      </w:r>
      <w:r>
        <w:rPr>
          <w:rFonts w:ascii="Times New Roman" w:hAnsi="Times New Roman" w:cs="Times New Roman"/>
          <w:sz w:val="24"/>
          <w:szCs w:val="24"/>
          <w:lang w:val="pt-BR"/>
        </w:rPr>
        <w:t>s</w:t>
      </w:r>
      <w:r w:rsidR="005E412E" w:rsidRPr="00B71CA2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B71CA2" w:rsidRDefault="004B18ED" w:rsidP="0080520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B71CA2">
        <w:rPr>
          <w:rFonts w:ascii="Times New Roman" w:hAnsi="Times New Roman" w:cs="Times New Roman"/>
          <w:sz w:val="24"/>
          <w:szCs w:val="24"/>
          <w:lang w:val="pt-BR"/>
        </w:rPr>
        <w:tab/>
        <w:t>O Geempa ser interpelado pelo vice-diretor do Instituto Federal Farroupilha</w:t>
      </w:r>
      <w:r w:rsidR="007B2C57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71CA2">
        <w:rPr>
          <w:rFonts w:ascii="Times New Roman" w:hAnsi="Times New Roman" w:cs="Times New Roman"/>
          <w:sz w:val="24"/>
          <w:szCs w:val="24"/>
          <w:lang w:val="pt-BR"/>
        </w:rPr>
        <w:t xml:space="preserve"> campus São Vicente do Sul</w:t>
      </w:r>
      <w:r w:rsidR="007B2C57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B71CA2">
        <w:rPr>
          <w:rFonts w:ascii="Times New Roman" w:hAnsi="Times New Roman" w:cs="Times New Roman"/>
          <w:sz w:val="24"/>
          <w:szCs w:val="24"/>
          <w:lang w:val="pt-BR"/>
        </w:rPr>
        <w:t>por sua viva preocupação com a evasão e com</w:t>
      </w:r>
      <w:r w:rsidR="002C2B67" w:rsidRPr="00B71CA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B71CA2">
        <w:rPr>
          <w:rFonts w:ascii="Times New Roman" w:hAnsi="Times New Roman" w:cs="Times New Roman"/>
          <w:sz w:val="24"/>
          <w:szCs w:val="24"/>
          <w:lang w:val="pt-BR"/>
        </w:rPr>
        <w:t xml:space="preserve">a reprovação de alunos, no seu Instituto, foi o primeiro sinal promissor de que se </w:t>
      </w:r>
      <w:r w:rsidR="001C525E">
        <w:rPr>
          <w:rFonts w:ascii="Times New Roman" w:hAnsi="Times New Roman" w:cs="Times New Roman"/>
          <w:sz w:val="24"/>
          <w:szCs w:val="24"/>
          <w:lang w:val="pt-BR"/>
        </w:rPr>
        <w:t>percebe a</w:t>
      </w:r>
      <w:r w:rsidRPr="00B71CA2">
        <w:rPr>
          <w:rFonts w:ascii="Times New Roman" w:hAnsi="Times New Roman" w:cs="Times New Roman"/>
          <w:sz w:val="24"/>
          <w:szCs w:val="24"/>
          <w:lang w:val="pt-BR"/>
        </w:rPr>
        <w:t xml:space="preserve"> falta de algo</w:t>
      </w:r>
      <w:r w:rsidR="002C2B6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gramStart"/>
      <w:r w:rsidR="002C2B67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B71CA2">
        <w:rPr>
          <w:rFonts w:ascii="Times New Roman" w:hAnsi="Times New Roman" w:cs="Times New Roman"/>
          <w:sz w:val="24"/>
          <w:szCs w:val="24"/>
          <w:lang w:val="pt-BR"/>
        </w:rPr>
        <w:t xml:space="preserve"> mais</w:t>
      </w:r>
      <w:proofErr w:type="gramEnd"/>
      <w:r w:rsidRPr="00B71CA2">
        <w:rPr>
          <w:rFonts w:ascii="Times New Roman" w:hAnsi="Times New Roman" w:cs="Times New Roman"/>
          <w:sz w:val="24"/>
          <w:szCs w:val="24"/>
          <w:lang w:val="pt-BR"/>
        </w:rPr>
        <w:t xml:space="preserve"> do que os conhecimentos dos mestres e dos doutores nas diversas disciplinas que compõ</w:t>
      </w:r>
      <w:r w:rsidR="00B71CA2" w:rsidRPr="00B71CA2">
        <w:rPr>
          <w:rFonts w:ascii="Times New Roman" w:hAnsi="Times New Roman" w:cs="Times New Roman"/>
          <w:sz w:val="24"/>
          <w:szCs w:val="24"/>
          <w:lang w:val="pt-BR"/>
        </w:rPr>
        <w:t xml:space="preserve">em </w:t>
      </w:r>
      <w:r w:rsidR="007B2C57">
        <w:rPr>
          <w:rFonts w:ascii="Times New Roman" w:hAnsi="Times New Roman" w:cs="Times New Roman"/>
          <w:sz w:val="24"/>
          <w:szCs w:val="24"/>
          <w:lang w:val="pt-BR"/>
        </w:rPr>
        <w:t>os</w:t>
      </w:r>
      <w:r w:rsidR="00B71CA2" w:rsidRPr="00B71CA2">
        <w:rPr>
          <w:rFonts w:ascii="Times New Roman" w:hAnsi="Times New Roman" w:cs="Times New Roman"/>
          <w:sz w:val="24"/>
          <w:szCs w:val="24"/>
          <w:lang w:val="pt-BR"/>
        </w:rPr>
        <w:t xml:space="preserve"> Instituto</w:t>
      </w:r>
      <w:r w:rsidR="007B2C57">
        <w:rPr>
          <w:rFonts w:ascii="Times New Roman" w:hAnsi="Times New Roman" w:cs="Times New Roman"/>
          <w:sz w:val="24"/>
          <w:szCs w:val="24"/>
          <w:lang w:val="pt-BR"/>
        </w:rPr>
        <w:t>s</w:t>
      </w:r>
      <w:r w:rsidR="00B71CA2" w:rsidRPr="00B71CA2">
        <w:rPr>
          <w:rFonts w:ascii="Times New Roman" w:hAnsi="Times New Roman" w:cs="Times New Roman"/>
          <w:sz w:val="24"/>
          <w:szCs w:val="24"/>
          <w:lang w:val="pt-BR"/>
        </w:rPr>
        <w:t xml:space="preserve"> Federa</w:t>
      </w:r>
      <w:r w:rsidR="007B2C57">
        <w:rPr>
          <w:rFonts w:ascii="Times New Roman" w:hAnsi="Times New Roman" w:cs="Times New Roman"/>
          <w:sz w:val="24"/>
          <w:szCs w:val="24"/>
          <w:lang w:val="pt-BR"/>
        </w:rPr>
        <w:t>is</w:t>
      </w:r>
      <w:r w:rsidR="00B71CA2" w:rsidRPr="00B71CA2">
        <w:rPr>
          <w:rFonts w:ascii="Times New Roman" w:hAnsi="Times New Roman" w:cs="Times New Roman"/>
          <w:sz w:val="24"/>
          <w:szCs w:val="24"/>
          <w:lang w:val="pt-BR"/>
        </w:rPr>
        <w:t>, novas universidades</w:t>
      </w:r>
      <w:r w:rsidR="002C2B67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B71CA2" w:rsidRPr="00B71CA2">
        <w:rPr>
          <w:rFonts w:ascii="Times New Roman" w:hAnsi="Times New Roman" w:cs="Times New Roman"/>
          <w:sz w:val="24"/>
          <w:szCs w:val="24"/>
          <w:lang w:val="pt-BR"/>
        </w:rPr>
        <w:t xml:space="preserve"> no contexto do ensino superior</w:t>
      </w:r>
      <w:r w:rsidR="007B2C57">
        <w:rPr>
          <w:rFonts w:ascii="Times New Roman" w:hAnsi="Times New Roman" w:cs="Times New Roman"/>
          <w:sz w:val="24"/>
          <w:szCs w:val="24"/>
          <w:lang w:val="pt-BR"/>
        </w:rPr>
        <w:t xml:space="preserve"> brasileiro</w:t>
      </w:r>
      <w:r w:rsidR="00B71CA2" w:rsidRPr="00B71CA2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1C525E" w:rsidRDefault="0013725E" w:rsidP="001C525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pict>
          <v:rect id="_x0000_s1036" style="position:absolute;left:0;text-align:left;margin-left:81pt;margin-top:211.7pt;width:271.7pt;height:41.6pt;z-index:251669504" strokecolor="white [3212]">
            <v:textbox>
              <w:txbxContent>
                <w:p w:rsidR="00545206" w:rsidRPr="009157D1" w:rsidRDefault="00545206" w:rsidP="00545206">
                  <w:pPr>
                    <w:rPr>
                      <w:sz w:val="20"/>
                      <w:szCs w:val="20"/>
                      <w:lang w:val="pt-BR"/>
                    </w:rPr>
                  </w:pPr>
                  <w:r w:rsidRPr="009157D1">
                    <w:rPr>
                      <w:rFonts w:ascii="Times New Roman" w:hAnsi="Times New Roman" w:cs="Times New Roman"/>
                      <w:sz w:val="20"/>
                      <w:szCs w:val="20"/>
                      <w:lang w:val="pt-BR"/>
                    </w:rPr>
                    <w:t>Instituto Federal de São Vicente do Sul</w:t>
                  </w:r>
                </w:p>
              </w:txbxContent>
            </v:textbox>
          </v:rect>
        </w:pict>
      </w:r>
      <w:r w:rsidR="001C525E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3530600" cy="2647950"/>
            <wp:effectExtent l="19050" t="0" r="0" b="0"/>
            <wp:docPr id="6" name="Imagem 5" descr="IMG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505" cy="265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06" w:rsidRPr="00B71CA2" w:rsidRDefault="00545206" w:rsidP="001C525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2C2B67" w:rsidRDefault="00B71CA2" w:rsidP="0080520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B71CA2">
        <w:rPr>
          <w:rFonts w:ascii="Times New Roman" w:hAnsi="Times New Roman" w:cs="Times New Roman"/>
          <w:sz w:val="24"/>
          <w:szCs w:val="24"/>
          <w:lang w:val="pt-BR"/>
        </w:rPr>
        <w:tab/>
        <w:t>Especialistas do Geempa foram</w:t>
      </w:r>
      <w:r w:rsidR="0039460C">
        <w:rPr>
          <w:rFonts w:ascii="Times New Roman" w:hAnsi="Times New Roman" w:cs="Times New Roman"/>
          <w:sz w:val="24"/>
          <w:szCs w:val="24"/>
          <w:lang w:val="pt-BR"/>
        </w:rPr>
        <w:t xml:space="preserve"> a São Vicente do Sul, já pela 3</w:t>
      </w:r>
      <w:r w:rsidR="007B2C57">
        <w:rPr>
          <w:rFonts w:ascii="Times New Roman" w:hAnsi="Times New Roman" w:cs="Times New Roman"/>
          <w:sz w:val="24"/>
          <w:szCs w:val="24"/>
          <w:lang w:val="pt-BR"/>
        </w:rPr>
        <w:t>ª</w:t>
      </w:r>
      <w:r w:rsidRPr="00B71CA2">
        <w:rPr>
          <w:rFonts w:ascii="Times New Roman" w:hAnsi="Times New Roman" w:cs="Times New Roman"/>
          <w:sz w:val="24"/>
          <w:szCs w:val="24"/>
          <w:lang w:val="pt-BR"/>
        </w:rPr>
        <w:t xml:space="preserve"> vez ensinar, para</w:t>
      </w:r>
      <w:r w:rsidR="007B2C57">
        <w:rPr>
          <w:rFonts w:ascii="Times New Roman" w:hAnsi="Times New Roman" w:cs="Times New Roman"/>
          <w:sz w:val="24"/>
          <w:szCs w:val="24"/>
          <w:lang w:val="pt-BR"/>
        </w:rPr>
        <w:t xml:space="preserve"> início de formação, </w:t>
      </w:r>
      <w:r>
        <w:rPr>
          <w:rFonts w:ascii="Times New Roman" w:hAnsi="Times New Roman" w:cs="Times New Roman"/>
          <w:sz w:val="24"/>
          <w:szCs w:val="24"/>
          <w:lang w:val="pt-BR"/>
        </w:rPr>
        <w:t>com</w:t>
      </w:r>
      <w:r w:rsidR="002C2B67">
        <w:rPr>
          <w:rFonts w:ascii="Times New Roman" w:hAnsi="Times New Roman" w:cs="Times New Roman"/>
          <w:sz w:val="24"/>
          <w:szCs w:val="24"/>
          <w:lang w:val="pt-BR"/>
        </w:rPr>
        <w:t xml:space="preserve">o trabalhar </w:t>
      </w:r>
      <w:r>
        <w:rPr>
          <w:rFonts w:ascii="Times New Roman" w:hAnsi="Times New Roman" w:cs="Times New Roman"/>
          <w:sz w:val="24"/>
          <w:szCs w:val="24"/>
          <w:lang w:val="pt-BR"/>
        </w:rPr>
        <w:t>em aula, dividindo a turma em pequenos grupos.</w:t>
      </w:r>
    </w:p>
    <w:p w:rsidR="0039460C" w:rsidRDefault="0013725E" w:rsidP="00E051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pict>
          <v:rect id="_x0000_s1037" style="position:absolute;left:0;text-align:left;margin-left:29.75pt;margin-top:278.3pt;width:271.7pt;height:22.75pt;z-index:251670528" strokecolor="white [3212]">
            <v:textbox>
              <w:txbxContent>
                <w:p w:rsidR="0039460C" w:rsidRPr="009157D1" w:rsidRDefault="0039460C" w:rsidP="0039460C">
                  <w:pPr>
                    <w:rPr>
                      <w:sz w:val="20"/>
                      <w:szCs w:val="20"/>
                      <w:lang w:val="pt-BR"/>
                    </w:rPr>
                  </w:pPr>
                  <w:r w:rsidRPr="009157D1">
                    <w:rPr>
                      <w:rFonts w:ascii="Times New Roman" w:hAnsi="Times New Roman" w:cs="Times New Roman"/>
                      <w:sz w:val="20"/>
                      <w:szCs w:val="20"/>
                      <w:lang w:val="pt-BR"/>
                    </w:rPr>
                    <w:t>Instituto Federal de São Vicente do Sul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pt-BR"/>
                    </w:rPr>
                    <w:t xml:space="preserve"> 1º estudo</w:t>
                  </w:r>
                </w:p>
              </w:txbxContent>
            </v:textbox>
          </v:rect>
        </w:pict>
      </w:r>
      <w:r w:rsidR="0039460C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4529096" cy="3395775"/>
            <wp:effectExtent l="19050" t="0" r="4804" b="0"/>
            <wp:docPr id="25" name="Imagem 8" descr="F:\Users\Esther Grossi\Downloads\FB_IMG_1527107339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Users\Esther Grossi\Downloads\FB_IMG_15271073392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548" cy="339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60C" w:rsidRDefault="0039460C" w:rsidP="0080520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39460C" w:rsidRDefault="0039460C" w:rsidP="0080520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7B2C57" w:rsidRDefault="0013725E" w:rsidP="00FF192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pict>
          <v:rect id="_x0000_s1029" style="position:absolute;left:0;text-align:left;margin-left:20.9pt;margin-top:188.6pt;width:271.7pt;height:22.75pt;z-index:251662336" strokecolor="white [3212]">
            <v:textbox>
              <w:txbxContent>
                <w:p w:rsidR="009157D1" w:rsidRPr="009157D1" w:rsidRDefault="009157D1" w:rsidP="009157D1">
                  <w:pPr>
                    <w:rPr>
                      <w:sz w:val="20"/>
                      <w:szCs w:val="20"/>
                      <w:lang w:val="pt-BR"/>
                    </w:rPr>
                  </w:pPr>
                  <w:r w:rsidRPr="009157D1">
                    <w:rPr>
                      <w:rFonts w:ascii="Times New Roman" w:hAnsi="Times New Roman" w:cs="Times New Roman"/>
                      <w:sz w:val="20"/>
                      <w:szCs w:val="20"/>
                      <w:lang w:val="pt-BR"/>
                    </w:rPr>
                    <w:t>Instituto Federal de São Vicente do Sul</w:t>
                  </w:r>
                  <w:r w:rsidR="008143ED">
                    <w:rPr>
                      <w:rFonts w:ascii="Times New Roman" w:hAnsi="Times New Roman" w:cs="Times New Roman"/>
                      <w:sz w:val="20"/>
                      <w:szCs w:val="20"/>
                      <w:lang w:val="pt-BR"/>
                    </w:rPr>
                    <w:t xml:space="preserve"> 2º estudo</w:t>
                  </w:r>
                </w:p>
              </w:txbxContent>
            </v:textbox>
          </v:rect>
        </w:pict>
      </w:r>
      <w:r w:rsidR="001C525E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4864100" cy="2330450"/>
            <wp:effectExtent l="19050" t="0" r="0" b="0"/>
            <wp:docPr id="7" name="Imagem 6" descr="são vicen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ão vicente 2.jpg"/>
                    <pic:cNvPicPr/>
                  </pic:nvPicPr>
                  <pic:blipFill>
                    <a:blip r:embed="rId7"/>
                    <a:srcRect t="31881" r="3563" b="6578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C6" w:rsidRDefault="00551EC6" w:rsidP="00FF192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551EC6" w:rsidRDefault="0013725E" w:rsidP="009157D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pict>
          <v:rect id="_x0000_s1028" style="position:absolute;left:0;text-align:left;margin-left:53.55pt;margin-top:211.55pt;width:294.8pt;height:18.4pt;z-index:251660288" strokecolor="white [3212]">
            <v:textbox>
              <w:txbxContent>
                <w:p w:rsidR="00FF192F" w:rsidRPr="009157D1" w:rsidRDefault="00FF192F" w:rsidP="00FF192F">
                  <w:pPr>
                    <w:rPr>
                      <w:sz w:val="20"/>
                      <w:szCs w:val="20"/>
                      <w:lang w:val="pt-BR"/>
                    </w:rPr>
                  </w:pPr>
                  <w:r w:rsidRPr="009157D1">
                    <w:rPr>
                      <w:rFonts w:ascii="Times New Roman" w:hAnsi="Times New Roman" w:cs="Times New Roman"/>
                      <w:sz w:val="20"/>
                      <w:szCs w:val="20"/>
                      <w:lang w:val="pt-BR"/>
                    </w:rPr>
                    <w:t>Instituto Federal de São Vicente do Sul</w:t>
                  </w:r>
                  <w:r w:rsidR="008143ED">
                    <w:rPr>
                      <w:rFonts w:ascii="Times New Roman" w:hAnsi="Times New Roman" w:cs="Times New Roman"/>
                      <w:sz w:val="20"/>
                      <w:szCs w:val="20"/>
                      <w:lang w:val="pt-BR"/>
                    </w:rPr>
                    <w:t xml:space="preserve"> – 3º estudo</w:t>
                  </w:r>
                </w:p>
              </w:txbxContent>
            </v:textbox>
          </v:rect>
        </w:pict>
      </w:r>
      <w:r w:rsidR="00FF192F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4475312" cy="2668358"/>
            <wp:effectExtent l="19050" t="0" r="1438" b="0"/>
            <wp:docPr id="3" name="Imagem 3" descr="F:\Users\Esther Grossi\Downloads\IMG_7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sers\Esther Grossi\Downloads\IMG_76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0000" contrast="30000"/>
                    </a:blip>
                    <a:srcRect t="40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633" cy="266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EC6" w:rsidRPr="00551EC6" w:rsidRDefault="00551EC6" w:rsidP="00805204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71CA2" w:rsidRDefault="00B71CA2" w:rsidP="002C2B6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Essa é a primeira iniciativa para quem quer mesmo ensinar, porque é de Piaget a seguinte afirmação:</w:t>
      </w:r>
    </w:p>
    <w:p w:rsidR="00B71CA2" w:rsidRDefault="00B71CA2" w:rsidP="0080520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>“Há momentos em que um bom professor pode prestar um péssimo serviço aos alunos.”</w:t>
      </w:r>
    </w:p>
    <w:p w:rsidR="001C525E" w:rsidRDefault="00B71CA2" w:rsidP="001C525E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 xml:space="preserve">Isto é, há momentos em que um colega ensina mais </w:t>
      </w:r>
      <w:r w:rsidR="007B2C57">
        <w:rPr>
          <w:rFonts w:ascii="Times New Roman" w:hAnsi="Times New Roman" w:cs="Times New Roman"/>
          <w:sz w:val="24"/>
          <w:szCs w:val="24"/>
          <w:lang w:val="pt-BR"/>
        </w:rPr>
        <w:t xml:space="preserve">do </w:t>
      </w:r>
      <w:r>
        <w:rPr>
          <w:rFonts w:ascii="Times New Roman" w:hAnsi="Times New Roman" w:cs="Times New Roman"/>
          <w:sz w:val="24"/>
          <w:szCs w:val="24"/>
          <w:lang w:val="pt-BR"/>
        </w:rPr>
        <w:t>que um professor e, portanto, o dia a dia de quem está aprendendo precisa estar organizado para a troca entre pares, pois não se pode prever quando</w:t>
      </w:r>
      <w:r w:rsidR="007B2C57">
        <w:rPr>
          <w:rFonts w:ascii="Times New Roman" w:hAnsi="Times New Roman" w:cs="Times New Roman"/>
          <w:sz w:val="24"/>
          <w:szCs w:val="24"/>
          <w:lang w:val="pt-BR"/>
        </w:rPr>
        <w:t xml:space="preserve"> essa intervenção entre iguais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vai ser absolutamente indispensável.</w:t>
      </w:r>
      <w:r w:rsidR="001C525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B71CA2" w:rsidRDefault="0013725E" w:rsidP="0080520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pict>
          <v:rect id="_x0000_s1030" style="position:absolute;left:0;text-align:left;margin-left:7.8pt;margin-top:225.5pt;width:294.8pt;height:27.85pt;z-index:251663360" strokecolor="white [3212]">
            <v:textbox>
              <w:txbxContent>
                <w:p w:rsidR="009157D1" w:rsidRPr="009157D1" w:rsidRDefault="009157D1" w:rsidP="009157D1">
                  <w:pPr>
                    <w:rPr>
                      <w:sz w:val="20"/>
                      <w:szCs w:val="20"/>
                      <w:lang w:val="pt-BR"/>
                    </w:rPr>
                  </w:pPr>
                  <w:r w:rsidRPr="009157D1">
                    <w:rPr>
                      <w:rFonts w:ascii="Times New Roman" w:hAnsi="Times New Roman" w:cs="Times New Roman"/>
                      <w:sz w:val="20"/>
                      <w:szCs w:val="20"/>
                      <w:lang w:val="pt-BR"/>
                    </w:rPr>
                    <w:t>Instituto Federal de São Vicente do Sul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pt-BR"/>
                    </w:rPr>
                    <w:t xml:space="preserve"> – professores </w:t>
                  </w:r>
                </w:p>
              </w:txbxContent>
            </v:textbox>
          </v:rect>
        </w:pict>
      </w:r>
      <w:r w:rsidR="009157D1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5398339" cy="2855344"/>
            <wp:effectExtent l="19050" t="0" r="0" b="0"/>
            <wp:docPr id="22" name="Imagem 20" descr="são vic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ão vicente.jpg"/>
                    <pic:cNvPicPr/>
                  </pic:nvPicPr>
                  <pic:blipFill>
                    <a:blip r:embed="rId9">
                      <a:lum bright="20000"/>
                    </a:blip>
                    <a:srcRect t="29424"/>
                    <a:stretch>
                      <a:fillRect/>
                    </a:stretch>
                  </pic:blipFill>
                  <pic:spPr>
                    <a:xfrm>
                      <a:off x="0" y="0"/>
                      <a:ext cx="5398339" cy="285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25E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B71CA2" w:rsidRDefault="00B71CA2" w:rsidP="0080520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>Professores do Instituto Federal de São Vicente</w:t>
      </w:r>
      <w:r w:rsidR="002C2B67">
        <w:rPr>
          <w:rFonts w:ascii="Times New Roman" w:hAnsi="Times New Roman" w:cs="Times New Roman"/>
          <w:sz w:val="24"/>
          <w:szCs w:val="24"/>
          <w:lang w:val="pt-BR"/>
        </w:rPr>
        <w:t xml:space="preserve"> do Sul</w:t>
      </w:r>
      <w:r>
        <w:rPr>
          <w:rFonts w:ascii="Times New Roman" w:hAnsi="Times New Roman" w:cs="Times New Roman"/>
          <w:sz w:val="24"/>
          <w:szCs w:val="24"/>
          <w:lang w:val="pt-BR"/>
        </w:rPr>
        <w:t>, inteligentemente estão trabalhando em grupos áulicos</w:t>
      </w:r>
      <w:r w:rsidR="002C2B6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E1186D">
        <w:rPr>
          <w:rFonts w:ascii="Times New Roman" w:hAnsi="Times New Roman" w:cs="Times New Roman"/>
          <w:sz w:val="24"/>
          <w:szCs w:val="24"/>
          <w:lang w:val="pt-BR"/>
        </w:rPr>
        <w:t>em suas aulas. Trabalhando com g</w:t>
      </w:r>
      <w:r w:rsidR="00A86B4E">
        <w:rPr>
          <w:rFonts w:ascii="Times New Roman" w:hAnsi="Times New Roman" w:cs="Times New Roman"/>
          <w:sz w:val="24"/>
          <w:szCs w:val="24"/>
          <w:lang w:val="pt-BR"/>
        </w:rPr>
        <w:t xml:space="preserve">rupos de </w:t>
      </w:r>
      <w:proofErr w:type="gramStart"/>
      <w:r w:rsidR="00A86B4E">
        <w:rPr>
          <w:rFonts w:ascii="Times New Roman" w:hAnsi="Times New Roman" w:cs="Times New Roman"/>
          <w:sz w:val="24"/>
          <w:szCs w:val="24"/>
          <w:lang w:val="pt-BR"/>
        </w:rPr>
        <w:t>4</w:t>
      </w:r>
      <w:proofErr w:type="gramEnd"/>
      <w:r w:rsidR="00A86B4E">
        <w:rPr>
          <w:rFonts w:ascii="Times New Roman" w:hAnsi="Times New Roman" w:cs="Times New Roman"/>
          <w:sz w:val="24"/>
          <w:szCs w:val="24"/>
          <w:lang w:val="pt-BR"/>
        </w:rPr>
        <w:t xml:space="preserve"> alunos</w:t>
      </w:r>
      <w:r w:rsidR="00E1186D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A86B4E">
        <w:rPr>
          <w:rFonts w:ascii="Times New Roman" w:hAnsi="Times New Roman" w:cs="Times New Roman"/>
          <w:sz w:val="24"/>
          <w:szCs w:val="24"/>
          <w:lang w:val="pt-BR"/>
        </w:rPr>
        <w:t>estrategicamente organizados para a troca de conhecimentos.</w:t>
      </w:r>
    </w:p>
    <w:p w:rsidR="001C525E" w:rsidRDefault="0013725E" w:rsidP="0080520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pict>
          <v:rect id="_x0000_s1031" style="position:absolute;left:0;text-align:left;margin-left:.35pt;margin-top:132.95pt;width:294.8pt;height:17.65pt;z-index:251664384" strokecolor="white [3212]">
            <v:textbox>
              <w:txbxContent>
                <w:p w:rsidR="009157D1" w:rsidRPr="009157D1" w:rsidRDefault="009157D1" w:rsidP="009157D1">
                  <w:pPr>
                    <w:rPr>
                      <w:sz w:val="20"/>
                      <w:szCs w:val="20"/>
                      <w:lang w:val="pt-BR"/>
                    </w:rPr>
                  </w:pPr>
                  <w:r w:rsidRPr="009157D1">
                    <w:rPr>
                      <w:rFonts w:ascii="Times New Roman" w:hAnsi="Times New Roman" w:cs="Times New Roman"/>
                      <w:sz w:val="20"/>
                      <w:szCs w:val="20"/>
                      <w:lang w:val="pt-BR"/>
                    </w:rPr>
                    <w:t>Instituto Federal de São Vicente do Sul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pt-BR"/>
                    </w:rPr>
                    <w:t xml:space="preserve"> – alunos </w:t>
                  </w:r>
                </w:p>
              </w:txbxContent>
            </v:textbox>
          </v:rect>
        </w:pict>
      </w:r>
      <w:r w:rsidR="001C525E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5400040" cy="1678940"/>
            <wp:effectExtent l="19050" t="0" r="0" b="0"/>
            <wp:docPr id="8" name="Imagem 7" descr="Alunos Jan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unos Janin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7D1" w:rsidRDefault="00A86B4E" w:rsidP="0080520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</w:p>
    <w:p w:rsidR="00A86B4E" w:rsidRDefault="00A86B4E" w:rsidP="0080520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Antes mesmo do Instituto Federal de São Vicente do Sul, o Instituto Federal</w:t>
      </w:r>
      <w:r w:rsidR="00B5781F">
        <w:rPr>
          <w:rFonts w:ascii="Times New Roman" w:hAnsi="Times New Roman" w:cs="Times New Roman"/>
          <w:sz w:val="24"/>
          <w:szCs w:val="24"/>
          <w:lang w:val="pt-BR"/>
        </w:rPr>
        <w:t xml:space="preserve"> de Pelotas chamou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o Geempa para uma abordagem DIDÁTICA.</w:t>
      </w:r>
    </w:p>
    <w:p w:rsidR="001C525E" w:rsidRDefault="0013725E" w:rsidP="0080520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pict>
          <v:rect id="_x0000_s1032" style="position:absolute;left:0;text-align:left;margin-left:.35pt;margin-top:209.7pt;width:294.8pt;height:27.85pt;z-index:251665408" strokecolor="white [3212]">
            <v:textbox>
              <w:txbxContent>
                <w:p w:rsidR="009157D1" w:rsidRPr="009157D1" w:rsidRDefault="009157D1" w:rsidP="009157D1">
                  <w:pPr>
                    <w:rPr>
                      <w:sz w:val="20"/>
                      <w:szCs w:val="20"/>
                      <w:lang w:val="pt-BR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pt-BR"/>
                    </w:rPr>
                    <w:t>Insti</w:t>
                  </w:r>
                  <w:r w:rsidR="00BE4E85">
                    <w:rPr>
                      <w:rFonts w:ascii="Times New Roman" w:hAnsi="Times New Roman" w:cs="Times New Roman"/>
                      <w:sz w:val="20"/>
                      <w:szCs w:val="20"/>
                      <w:lang w:val="pt-BR"/>
                    </w:rPr>
                    <w:t>tuto Federal de P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pt-BR"/>
                    </w:rPr>
                    <w:t>elotas</w:t>
                  </w:r>
                </w:p>
              </w:txbxContent>
            </v:textbox>
          </v:rect>
        </w:pict>
      </w:r>
      <w:r w:rsidR="009157D1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3554047</wp:posOffset>
            </wp:positionH>
            <wp:positionV relativeFrom="paragraph">
              <wp:posOffset>-69018</wp:posOffset>
            </wp:positionV>
            <wp:extent cx="2559985" cy="2665562"/>
            <wp:effectExtent l="19050" t="0" r="0" b="0"/>
            <wp:wrapNone/>
            <wp:docPr id="12" name="Imagem 9" descr="Pelo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lotas.jpg"/>
                    <pic:cNvPicPr/>
                  </pic:nvPicPr>
                  <pic:blipFill>
                    <a:blip r:embed="rId11"/>
                    <a:srcRect t="21186" r="14014" b="28814"/>
                    <a:stretch>
                      <a:fillRect/>
                    </a:stretch>
                  </pic:blipFill>
                  <pic:spPr>
                    <a:xfrm>
                      <a:off x="0" y="0"/>
                      <a:ext cx="2559985" cy="2665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25E" w:rsidRPr="001C525E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3450399" cy="2593075"/>
            <wp:effectExtent l="19050" t="0" r="0" b="0"/>
            <wp:docPr id="19" name="Imagem 8" descr="Pelotas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lotas 2 (1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6964" cy="259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7D1" w:rsidRDefault="00A86B4E" w:rsidP="0080520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</w:p>
    <w:p w:rsidR="00551EC6" w:rsidRDefault="00A86B4E" w:rsidP="0080520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Depois deles vieram o Instituto Federal de Júlio de Castilhos, o Instituto Federal de Santana do Livramento e o CTISM da Universidade de Santa</w:t>
      </w:r>
      <w:r w:rsidR="00551EC6">
        <w:rPr>
          <w:rFonts w:ascii="Times New Roman" w:hAnsi="Times New Roman" w:cs="Times New Roman"/>
          <w:sz w:val="24"/>
          <w:szCs w:val="24"/>
          <w:lang w:val="pt-BR"/>
        </w:rPr>
        <w:t xml:space="preserve"> Maria.</w:t>
      </w:r>
    </w:p>
    <w:p w:rsidR="00551EC6" w:rsidRDefault="0013725E" w:rsidP="00FF192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pict>
          <v:rect id="_x0000_s1026" style="position:absolute;left:0;text-align:left;margin-left:43.45pt;margin-top:223.45pt;width:312.1pt;height:23.75pt;z-index:251658240" strokecolor="white [3212]">
            <v:textbox>
              <w:txbxContent>
                <w:p w:rsidR="00FF192F" w:rsidRPr="0039460C" w:rsidRDefault="00FF192F">
                  <w:pPr>
                    <w:rPr>
                      <w:sz w:val="20"/>
                      <w:szCs w:val="20"/>
                      <w:lang w:val="pt-BR"/>
                    </w:rPr>
                  </w:pPr>
                  <w:r w:rsidRPr="0039460C">
                    <w:rPr>
                      <w:rFonts w:ascii="Times New Roman" w:hAnsi="Times New Roman" w:cs="Times New Roman"/>
                      <w:sz w:val="20"/>
                      <w:szCs w:val="20"/>
                      <w:lang w:val="pt-BR"/>
                    </w:rPr>
                    <w:t>Instituto Federal de Júlio de Castilhos</w:t>
                  </w:r>
                </w:p>
              </w:txbxContent>
            </v:textbox>
          </v:rect>
        </w:pict>
      </w:r>
      <w:r w:rsidR="00FF192F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4323080" cy="2839980"/>
            <wp:effectExtent l="19050" t="0" r="1270" b="0"/>
            <wp:docPr id="1" name="Imagem 1" descr="F:\Users\Esther Grossi\Downloads\FullSizeRender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Esther Grossi\Downloads\FullSizeRender (6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673" cy="284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EC6" w:rsidRDefault="00551EC6" w:rsidP="0080520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1C525E" w:rsidRDefault="0013725E" w:rsidP="0080520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pict>
          <v:rect id="_x0000_s1033" style="position:absolute;left:0;text-align:left;margin-left:-2.35pt;margin-top:221.25pt;width:294.8pt;height:27.85pt;z-index:251666432" strokecolor="white [3212]">
            <v:textbox>
              <w:txbxContent>
                <w:p w:rsidR="009157D1" w:rsidRPr="009157D1" w:rsidRDefault="009157D1" w:rsidP="009157D1">
                  <w:pPr>
                    <w:rPr>
                      <w:sz w:val="20"/>
                      <w:szCs w:val="20"/>
                      <w:lang w:val="pt-BR"/>
                    </w:rPr>
                  </w:pPr>
                  <w:r w:rsidRPr="009157D1">
                    <w:rPr>
                      <w:rFonts w:ascii="Times New Roman" w:hAnsi="Times New Roman" w:cs="Times New Roman"/>
                      <w:sz w:val="20"/>
                      <w:szCs w:val="20"/>
                      <w:lang w:val="pt-BR"/>
                    </w:rPr>
                    <w:t xml:space="preserve">Instituto Federal de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pt-BR"/>
                    </w:rPr>
                    <w:t xml:space="preserve">Santana do Livramento </w:t>
                  </w:r>
                </w:p>
              </w:txbxContent>
            </v:textbox>
          </v:rect>
        </w:pict>
      </w:r>
      <w:r w:rsidR="001C525E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5400040" cy="2785110"/>
            <wp:effectExtent l="19050" t="0" r="0" b="0"/>
            <wp:docPr id="15" name="Imagem 14" descr="santa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ana 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7D1" w:rsidRDefault="009157D1" w:rsidP="0080520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9157D1" w:rsidRDefault="009157D1" w:rsidP="0080520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9157D1" w:rsidRDefault="0013725E" w:rsidP="001C525E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pict>
          <v:rect id="_x0000_s1034" style="position:absolute;left:0;text-align:left;margin-left:67.3pt;margin-top:225.2pt;width:294.8pt;height:27.85pt;z-index:251667456" strokecolor="white [3212]">
            <v:textbox>
              <w:txbxContent>
                <w:p w:rsidR="009157D1" w:rsidRPr="009157D1" w:rsidRDefault="009157D1" w:rsidP="009157D1">
                  <w:pPr>
                    <w:spacing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pt-BR"/>
                    </w:rPr>
                  </w:pPr>
                  <w:r w:rsidRPr="009157D1">
                    <w:rPr>
                      <w:rFonts w:ascii="Times New Roman" w:hAnsi="Times New Roman" w:cs="Times New Roman"/>
                      <w:sz w:val="20"/>
                      <w:szCs w:val="20"/>
                      <w:lang w:val="pt-BR"/>
                    </w:rPr>
                    <w:t>CTISM da Universidade de Santa Maria</w:t>
                  </w:r>
                </w:p>
                <w:p w:rsidR="009157D1" w:rsidRPr="009157D1" w:rsidRDefault="009157D1" w:rsidP="009157D1">
                  <w:pPr>
                    <w:rPr>
                      <w:lang w:val="pt-BR"/>
                    </w:rPr>
                  </w:pPr>
                </w:p>
              </w:txbxContent>
            </v:textbox>
          </v:rect>
        </w:pict>
      </w:r>
      <w:r w:rsidR="001C525E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4157063" cy="2770235"/>
            <wp:effectExtent l="19050" t="0" r="0" b="0"/>
            <wp:docPr id="16" name="Imagem 15" descr="S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6580" cy="276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7D1" w:rsidRPr="009157D1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E05185" w:rsidRDefault="00E05185" w:rsidP="001C525E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9157D1" w:rsidRDefault="0013725E" w:rsidP="009157D1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pict>
          <v:rect id="_x0000_s1035" style="position:absolute;left:0;text-align:left;margin-left:55.5pt;margin-top:236.15pt;width:294.8pt;height:27.85pt;z-index:251668480" strokecolor="white [3212]">
            <v:textbox>
              <w:txbxContent>
                <w:p w:rsidR="009157D1" w:rsidRPr="009157D1" w:rsidRDefault="009157D1" w:rsidP="009157D1">
                  <w:pPr>
                    <w:spacing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pt-BR"/>
                    </w:rPr>
                  </w:pPr>
                  <w:r w:rsidRPr="009157D1">
                    <w:rPr>
                      <w:rFonts w:ascii="Times New Roman" w:hAnsi="Times New Roman" w:cs="Times New Roman"/>
                      <w:sz w:val="20"/>
                      <w:szCs w:val="20"/>
                      <w:lang w:val="pt-BR"/>
                    </w:rPr>
                    <w:t>CTISM da Universidade de Santa Maria</w:t>
                  </w:r>
                </w:p>
                <w:p w:rsidR="009157D1" w:rsidRPr="009157D1" w:rsidRDefault="009157D1" w:rsidP="009157D1">
                  <w:pPr>
                    <w:rPr>
                      <w:lang w:val="pt-BR"/>
                    </w:rPr>
                  </w:pPr>
                </w:p>
              </w:txbxContent>
            </v:textbox>
          </v:rect>
        </w:pict>
      </w:r>
      <w:r w:rsidR="001C525E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4443767" cy="2961293"/>
            <wp:effectExtent l="19050" t="0" r="0" b="0"/>
            <wp:docPr id="17" name="Imagem 16" descr="S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0475" cy="296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7D1" w:rsidRDefault="009157D1" w:rsidP="001C525E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E1186D" w:rsidRDefault="00551EC6" w:rsidP="00E1186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Agora, estão vindo o Instituto Federal de</w:t>
      </w:r>
      <w:r w:rsidR="00E1186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Santa</w:t>
      </w:r>
      <w:r w:rsidR="00A86B4E">
        <w:rPr>
          <w:rFonts w:ascii="Times New Roman" w:hAnsi="Times New Roman" w:cs="Times New Roman"/>
          <w:sz w:val="24"/>
          <w:szCs w:val="24"/>
          <w:lang w:val="pt-BR"/>
        </w:rPr>
        <w:t xml:space="preserve"> Rosa e de Frederico </w:t>
      </w:r>
      <w:proofErr w:type="spellStart"/>
      <w:r w:rsidR="00A86B4E">
        <w:rPr>
          <w:rFonts w:ascii="Times New Roman" w:hAnsi="Times New Roman" w:cs="Times New Roman"/>
          <w:sz w:val="24"/>
          <w:szCs w:val="24"/>
          <w:lang w:val="pt-BR"/>
        </w:rPr>
        <w:t>Westphalem</w:t>
      </w:r>
      <w:proofErr w:type="spellEnd"/>
      <w:r w:rsidR="00A86B4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E1186D">
        <w:rPr>
          <w:rFonts w:ascii="Times New Roman" w:hAnsi="Times New Roman" w:cs="Times New Roman"/>
          <w:sz w:val="24"/>
          <w:szCs w:val="24"/>
          <w:lang w:val="pt-BR"/>
        </w:rPr>
        <w:t xml:space="preserve"> Eles querem romper com uma histórica satisfação em aprovar 60, 70 ou 80% dos alunos. Resistindo a es</w:t>
      </w:r>
      <w:r w:rsidR="001C525E">
        <w:rPr>
          <w:rFonts w:ascii="Times New Roman" w:hAnsi="Times New Roman" w:cs="Times New Roman"/>
          <w:sz w:val="24"/>
          <w:szCs w:val="24"/>
          <w:lang w:val="pt-BR"/>
        </w:rPr>
        <w:t>se rompimento, há quem argumente</w:t>
      </w:r>
      <w:r w:rsidR="00E1186D">
        <w:rPr>
          <w:rFonts w:ascii="Times New Roman" w:hAnsi="Times New Roman" w:cs="Times New Roman"/>
          <w:sz w:val="24"/>
          <w:szCs w:val="24"/>
          <w:lang w:val="pt-BR"/>
        </w:rPr>
        <w:t xml:space="preserve">: Mas, </w:t>
      </w:r>
      <w:r w:rsidR="001C525E">
        <w:rPr>
          <w:rFonts w:ascii="Times New Roman" w:hAnsi="Times New Roman" w:cs="Times New Roman"/>
          <w:sz w:val="24"/>
          <w:szCs w:val="24"/>
          <w:lang w:val="pt-BR"/>
        </w:rPr>
        <w:t>isso</w:t>
      </w:r>
      <w:r w:rsidR="00E1186D">
        <w:rPr>
          <w:rFonts w:ascii="Times New Roman" w:hAnsi="Times New Roman" w:cs="Times New Roman"/>
          <w:sz w:val="24"/>
          <w:szCs w:val="24"/>
          <w:lang w:val="pt-BR"/>
        </w:rPr>
        <w:t xml:space="preserve"> é normal em qualquer universidade. Pode parecer normal para quem ainda não se aproximou da maravilhosa conquista científica de que todas as inteligências são iguais e</w:t>
      </w:r>
      <w:r w:rsidR="001C525E">
        <w:rPr>
          <w:rFonts w:ascii="Times New Roman" w:hAnsi="Times New Roman" w:cs="Times New Roman"/>
          <w:sz w:val="24"/>
          <w:szCs w:val="24"/>
          <w:lang w:val="pt-BR"/>
        </w:rPr>
        <w:t xml:space="preserve"> de</w:t>
      </w:r>
      <w:r w:rsidR="00E1186D">
        <w:rPr>
          <w:rFonts w:ascii="Times New Roman" w:hAnsi="Times New Roman" w:cs="Times New Roman"/>
          <w:sz w:val="24"/>
          <w:szCs w:val="24"/>
          <w:lang w:val="pt-BR"/>
        </w:rPr>
        <w:t xml:space="preserve"> que todo o mundo pode aprender, mesmo não sendo fácil. Também, pode parecer normal para quem não se apercebe que cada ser humano é um a unidade absoluta e que para eles a única estatística que serve é a de 100%. </w:t>
      </w:r>
    </w:p>
    <w:p w:rsidR="00BE4E85" w:rsidRDefault="00BE4E85" w:rsidP="00E05185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4183380" cy="2905841"/>
            <wp:effectExtent l="19050" t="0" r="7620" b="0"/>
            <wp:docPr id="23" name="Imagem 6" descr="C:\Users\Esther Grossi\AppData\Local\Microsoft\Windows\Temporary Internet Files\Content.Outlook\ZK08A3LQ\IMG_28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ther Grossi\AppData\Local\Microsoft\Windows\Temporary Internet Files\Content.Outlook\ZK08A3LQ\IMG_2824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7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290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4E" w:rsidRDefault="00A86B4E" w:rsidP="0080520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 xml:space="preserve">A </w:t>
      </w:r>
      <w:r w:rsidR="00B5781F">
        <w:rPr>
          <w:rFonts w:ascii="Times New Roman" w:hAnsi="Times New Roman" w:cs="Times New Roman"/>
          <w:sz w:val="24"/>
          <w:szCs w:val="24"/>
          <w:lang w:val="pt-BR"/>
        </w:rPr>
        <w:t>sequê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ncia dos conhecimentos científicos desconhece a </w:t>
      </w:r>
      <w:proofErr w:type="spellStart"/>
      <w:r>
        <w:rPr>
          <w:rFonts w:ascii="Times New Roman" w:hAnsi="Times New Roman" w:cs="Times New Roman"/>
          <w:sz w:val="24"/>
          <w:szCs w:val="24"/>
          <w:lang w:val="pt-BR"/>
        </w:rPr>
        <w:t>sequência</w:t>
      </w:r>
      <w:proofErr w:type="spellEnd"/>
      <w:r>
        <w:rPr>
          <w:rFonts w:ascii="Times New Roman" w:hAnsi="Times New Roman" w:cs="Times New Roman"/>
          <w:sz w:val="24"/>
          <w:szCs w:val="24"/>
          <w:lang w:val="pt-BR"/>
        </w:rPr>
        <w:t xml:space="preserve"> do processo de aprendê-los. </w:t>
      </w:r>
      <w:r w:rsidR="00E1186D">
        <w:rPr>
          <w:rFonts w:ascii="Times New Roman" w:hAnsi="Times New Roman" w:cs="Times New Roman"/>
          <w:sz w:val="24"/>
          <w:szCs w:val="24"/>
          <w:lang w:val="pt-BR"/>
        </w:rPr>
        <w:t>Singularmente a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trajetória das aprendizagens segue </w:t>
      </w:r>
      <w:r w:rsidR="00215946">
        <w:rPr>
          <w:rFonts w:ascii="Times New Roman" w:hAnsi="Times New Roman" w:cs="Times New Roman"/>
          <w:sz w:val="24"/>
          <w:szCs w:val="24"/>
          <w:lang w:val="pt-BR"/>
        </w:rPr>
        <w:t xml:space="preserve">o que </w:t>
      </w:r>
      <w:r w:rsidR="00E1186D">
        <w:rPr>
          <w:rFonts w:ascii="Times New Roman" w:hAnsi="Times New Roman" w:cs="Times New Roman"/>
          <w:sz w:val="24"/>
          <w:szCs w:val="24"/>
          <w:lang w:val="pt-BR"/>
        </w:rPr>
        <w:t xml:space="preserve">se </w:t>
      </w:r>
      <w:r w:rsidR="00AC3F1A">
        <w:rPr>
          <w:rFonts w:ascii="Times New Roman" w:hAnsi="Times New Roman" w:cs="Times New Roman"/>
          <w:sz w:val="24"/>
          <w:szCs w:val="24"/>
          <w:lang w:val="pt-BR"/>
        </w:rPr>
        <w:t>l</w:t>
      </w:r>
      <w:r w:rsidR="00215946">
        <w:rPr>
          <w:rFonts w:ascii="Times New Roman" w:hAnsi="Times New Roman" w:cs="Times New Roman"/>
          <w:sz w:val="24"/>
          <w:szCs w:val="24"/>
          <w:lang w:val="pt-BR"/>
        </w:rPr>
        <w:t xml:space="preserve">hes oferecem as situações nas quais eles estão embebidos. E essa trajetória é muito </w:t>
      </w:r>
      <w:r w:rsidR="00E1186D">
        <w:rPr>
          <w:rFonts w:ascii="Times New Roman" w:hAnsi="Times New Roman" w:cs="Times New Roman"/>
          <w:sz w:val="24"/>
          <w:szCs w:val="24"/>
          <w:lang w:val="pt-BR"/>
        </w:rPr>
        <w:t>especial</w:t>
      </w:r>
      <w:r w:rsidR="00215946">
        <w:rPr>
          <w:rFonts w:ascii="Times New Roman" w:hAnsi="Times New Roman" w:cs="Times New Roman"/>
          <w:sz w:val="24"/>
          <w:szCs w:val="24"/>
          <w:lang w:val="pt-BR"/>
        </w:rPr>
        <w:t xml:space="preserve">, nada semelhante à estruturação da ciência </w:t>
      </w:r>
      <w:r w:rsidR="00FA2E10">
        <w:rPr>
          <w:rFonts w:ascii="Times New Roman" w:hAnsi="Times New Roman" w:cs="Times New Roman"/>
          <w:sz w:val="24"/>
          <w:szCs w:val="24"/>
          <w:lang w:val="pt-BR"/>
        </w:rPr>
        <w:t>constituída.</w:t>
      </w:r>
    </w:p>
    <w:p w:rsidR="00FA2E10" w:rsidRDefault="00FA2E10" w:rsidP="0080520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>É bem fácil de ver isso, na alfabetização</w:t>
      </w:r>
      <w:r w:rsidR="00E1186D">
        <w:rPr>
          <w:rFonts w:ascii="Times New Roman" w:hAnsi="Times New Roman" w:cs="Times New Roman"/>
          <w:sz w:val="24"/>
          <w:szCs w:val="24"/>
          <w:lang w:val="pt-BR"/>
        </w:rPr>
        <w:t>. A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lógica da ciência da escrita é de que com letras se formam sílabas, com sílabas se formam palavras, com palavras se formam frases e com frases textos. Por isso, equivocadamente os métodos de alfabetização que ignoram o processo dos alunos, iniciam com as vogais (a, e, i, o, u) depois com as sílabas, tais como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pt-BR"/>
        </w:rPr>
        <w:t>pa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pt-BR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pt-BR"/>
        </w:rPr>
        <w:t>pi</w:t>
      </w:r>
      <w:proofErr w:type="spellEnd"/>
      <w:r>
        <w:rPr>
          <w:rFonts w:ascii="Times New Roman" w:hAnsi="Times New Roman" w:cs="Times New Roman"/>
          <w:sz w:val="24"/>
          <w:szCs w:val="24"/>
          <w:lang w:val="pt-BR"/>
        </w:rPr>
        <w:t xml:space="preserve">, pó, </w:t>
      </w:r>
      <w:proofErr w:type="spellStart"/>
      <w:r>
        <w:rPr>
          <w:rFonts w:ascii="Times New Roman" w:hAnsi="Times New Roman" w:cs="Times New Roman"/>
          <w:sz w:val="24"/>
          <w:szCs w:val="24"/>
          <w:lang w:val="pt-BR"/>
        </w:rPr>
        <w:t>pu</w:t>
      </w:r>
      <w:proofErr w:type="spellEnd"/>
      <w:r>
        <w:rPr>
          <w:rFonts w:ascii="Times New Roman" w:hAnsi="Times New Roman" w:cs="Times New Roman"/>
          <w:sz w:val="24"/>
          <w:szCs w:val="24"/>
          <w:lang w:val="pt-BR"/>
        </w:rPr>
        <w:t>).</w:t>
      </w:r>
    </w:p>
    <w:p w:rsidR="00BE4E85" w:rsidRDefault="007A050C" w:rsidP="007A050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3419383" cy="4676774"/>
            <wp:effectExtent l="19050" t="0" r="0" b="0"/>
            <wp:docPr id="24" name="Imagem 7" descr="F:\Users\Esther Grossi\Downloads\IMG_8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Users\Esther Grossi\Downloads\IMG_84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913" cy="468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031" w:rsidRDefault="00FA2E10" w:rsidP="0080520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 xml:space="preserve">Para alunos que estão se iniciando nesse processo, que </w:t>
      </w:r>
      <w:proofErr w:type="gramStart"/>
      <w:r>
        <w:rPr>
          <w:rFonts w:ascii="Times New Roman" w:hAnsi="Times New Roman" w:cs="Times New Roman"/>
          <w:sz w:val="24"/>
          <w:szCs w:val="24"/>
          <w:lang w:val="pt-BR"/>
        </w:rPr>
        <w:t>são,</w:t>
      </w:r>
      <w:proofErr w:type="gramEnd"/>
      <w:r>
        <w:rPr>
          <w:rFonts w:ascii="Times New Roman" w:hAnsi="Times New Roman" w:cs="Times New Roman"/>
          <w:sz w:val="24"/>
          <w:szCs w:val="24"/>
          <w:lang w:val="pt-BR"/>
        </w:rPr>
        <w:t xml:space="preserve"> principalmente os de escolas públicas</w:t>
      </w:r>
      <w:r w:rsidR="00E1186D">
        <w:rPr>
          <w:rFonts w:ascii="Times New Roman" w:hAnsi="Times New Roman" w:cs="Times New Roman"/>
          <w:sz w:val="24"/>
          <w:szCs w:val="24"/>
          <w:lang w:val="pt-BR"/>
        </w:rPr>
        <w:t>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muitos deles, filhos d</w:t>
      </w:r>
      <w:r w:rsidR="00E1186D">
        <w:rPr>
          <w:rFonts w:ascii="Times New Roman" w:hAnsi="Times New Roman" w:cs="Times New Roman"/>
          <w:sz w:val="24"/>
          <w:szCs w:val="24"/>
          <w:lang w:val="pt-BR"/>
        </w:rPr>
        <w:t>os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50 milhões de analfabetos </w:t>
      </w:r>
      <w:r w:rsidR="00A55031">
        <w:rPr>
          <w:rFonts w:ascii="Times New Roman" w:hAnsi="Times New Roman" w:cs="Times New Roman"/>
          <w:sz w:val="24"/>
          <w:szCs w:val="24"/>
          <w:lang w:val="pt-BR"/>
        </w:rPr>
        <w:t xml:space="preserve">adultos brasileiros, a ideia primeira que eles se fazem da escrita sequer envolve letras. A sabedoria </w:t>
      </w:r>
      <w:r w:rsidR="000A256A">
        <w:rPr>
          <w:rFonts w:ascii="Times New Roman" w:hAnsi="Times New Roman" w:cs="Times New Roman"/>
          <w:sz w:val="24"/>
          <w:szCs w:val="24"/>
          <w:lang w:val="pt-BR"/>
        </w:rPr>
        <w:t>dos que dão os primeiros passos na aprendizagem da escrita é de que se lê em imagens e de que se escreve com desenhos. Para alunos em tal nível de pensamento sobre a escrita</w:t>
      </w:r>
      <w:r w:rsidR="00551EC6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0A256A">
        <w:rPr>
          <w:rFonts w:ascii="Times New Roman" w:hAnsi="Times New Roman" w:cs="Times New Roman"/>
          <w:sz w:val="24"/>
          <w:szCs w:val="24"/>
          <w:lang w:val="pt-BR"/>
        </w:rPr>
        <w:t xml:space="preserve"> iniciar com letras e sílabas é completamente impossível de ajudá-los a perceberem o que </w:t>
      </w:r>
      <w:r w:rsidR="00E1186D">
        <w:rPr>
          <w:rFonts w:ascii="Times New Roman" w:hAnsi="Times New Roman" w:cs="Times New Roman"/>
          <w:sz w:val="24"/>
          <w:szCs w:val="24"/>
          <w:lang w:val="pt-BR"/>
        </w:rPr>
        <w:t>buscam</w:t>
      </w:r>
      <w:r w:rsidR="000A256A">
        <w:rPr>
          <w:rFonts w:ascii="Times New Roman" w:hAnsi="Times New Roman" w:cs="Times New Roman"/>
          <w:sz w:val="24"/>
          <w:szCs w:val="24"/>
          <w:lang w:val="pt-BR"/>
        </w:rPr>
        <w:t xml:space="preserve"> aprender. A escola passa a lhes significar algo inacessível e muito estranho. É um lugar onde</w:t>
      </w:r>
      <w:r w:rsidR="00B5781F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0A256A">
        <w:rPr>
          <w:rFonts w:ascii="Times New Roman" w:hAnsi="Times New Roman" w:cs="Times New Roman"/>
          <w:sz w:val="24"/>
          <w:szCs w:val="24"/>
          <w:lang w:val="pt-BR"/>
        </w:rPr>
        <w:t>se tem que adivinhar, pois a lógica do seu pensar</w:t>
      </w:r>
      <w:r w:rsidR="00F9397C">
        <w:rPr>
          <w:rFonts w:ascii="Times New Roman" w:hAnsi="Times New Roman" w:cs="Times New Roman"/>
          <w:sz w:val="24"/>
          <w:szCs w:val="24"/>
          <w:lang w:val="pt-BR"/>
        </w:rPr>
        <w:t xml:space="preserve"> inteligente não bate com o que se lhes propõe. A marginalização dos saberes inicia ali. E a escola produz milhões de analfabetos. Isso precisa se estancar. </w:t>
      </w:r>
      <w:r w:rsidR="00F9397C" w:rsidRPr="001C525E">
        <w:rPr>
          <w:rFonts w:ascii="Times New Roman" w:hAnsi="Times New Roman" w:cs="Times New Roman"/>
          <w:b/>
          <w:sz w:val="24"/>
          <w:szCs w:val="24"/>
          <w:lang w:val="pt-BR"/>
        </w:rPr>
        <w:t>Tenho pressa</w:t>
      </w:r>
      <w:r w:rsidR="00F9397C">
        <w:rPr>
          <w:rFonts w:ascii="Times New Roman" w:hAnsi="Times New Roman" w:cs="Times New Roman"/>
          <w:sz w:val="24"/>
          <w:szCs w:val="24"/>
          <w:lang w:val="pt-BR"/>
        </w:rPr>
        <w:t xml:space="preserve">, como a </w:t>
      </w:r>
      <w:r w:rsidR="00E1186D">
        <w:rPr>
          <w:rFonts w:ascii="Times New Roman" w:hAnsi="Times New Roman" w:cs="Times New Roman"/>
          <w:sz w:val="24"/>
          <w:szCs w:val="24"/>
          <w:lang w:val="pt-BR"/>
        </w:rPr>
        <w:t xml:space="preserve">jovem </w:t>
      </w:r>
      <w:r w:rsidR="00BE4E85">
        <w:rPr>
          <w:rFonts w:ascii="Times New Roman" w:hAnsi="Times New Roman" w:cs="Times New Roman"/>
          <w:sz w:val="24"/>
          <w:szCs w:val="24"/>
          <w:lang w:val="pt-BR"/>
        </w:rPr>
        <w:t xml:space="preserve">negra de um </w:t>
      </w:r>
      <w:r w:rsidR="00F9397C">
        <w:rPr>
          <w:rFonts w:ascii="Times New Roman" w:hAnsi="Times New Roman" w:cs="Times New Roman"/>
          <w:sz w:val="24"/>
          <w:szCs w:val="24"/>
          <w:lang w:val="pt-BR"/>
        </w:rPr>
        <w:t xml:space="preserve">vídeo </w:t>
      </w:r>
      <w:r w:rsidR="00E1186D">
        <w:rPr>
          <w:rFonts w:ascii="Times New Roman" w:hAnsi="Times New Roman" w:cs="Times New Roman"/>
          <w:sz w:val="24"/>
          <w:szCs w:val="24"/>
          <w:lang w:val="pt-BR"/>
        </w:rPr>
        <w:t xml:space="preserve">do </w:t>
      </w:r>
      <w:proofErr w:type="spellStart"/>
      <w:r w:rsidR="00E1186D">
        <w:rPr>
          <w:rFonts w:ascii="Times New Roman" w:hAnsi="Times New Roman" w:cs="Times New Roman"/>
          <w:sz w:val="24"/>
          <w:szCs w:val="24"/>
          <w:lang w:val="pt-BR"/>
        </w:rPr>
        <w:t>youtube</w:t>
      </w:r>
      <w:proofErr w:type="spellEnd"/>
      <w:r w:rsidR="00E1186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F9397C">
        <w:rPr>
          <w:rFonts w:ascii="Times New Roman" w:hAnsi="Times New Roman" w:cs="Times New Roman"/>
          <w:sz w:val="24"/>
          <w:szCs w:val="24"/>
          <w:lang w:val="pt-BR"/>
        </w:rPr>
        <w:t xml:space="preserve">que denuncia a discriminação racista. </w:t>
      </w:r>
      <w:r w:rsidR="00F9397C" w:rsidRPr="001C525E">
        <w:rPr>
          <w:rFonts w:ascii="Times New Roman" w:hAnsi="Times New Roman" w:cs="Times New Roman"/>
          <w:b/>
          <w:sz w:val="24"/>
          <w:szCs w:val="24"/>
          <w:lang w:val="pt-BR"/>
        </w:rPr>
        <w:t xml:space="preserve">Tenho </w:t>
      </w:r>
      <w:r w:rsidR="00B5781F" w:rsidRPr="001C525E">
        <w:rPr>
          <w:rFonts w:ascii="Times New Roman" w:hAnsi="Times New Roman" w:cs="Times New Roman"/>
          <w:b/>
          <w:sz w:val="24"/>
          <w:szCs w:val="24"/>
          <w:lang w:val="pt-BR"/>
        </w:rPr>
        <w:t>muita pressa, muita</w:t>
      </w:r>
      <w:r w:rsidR="00F9397C" w:rsidRPr="001C525E">
        <w:rPr>
          <w:rFonts w:ascii="Times New Roman" w:hAnsi="Times New Roman" w:cs="Times New Roman"/>
          <w:b/>
          <w:sz w:val="24"/>
          <w:szCs w:val="24"/>
          <w:lang w:val="pt-BR"/>
        </w:rPr>
        <w:t xml:space="preserve"> mesmo.</w:t>
      </w:r>
      <w:r w:rsidR="00F9397C">
        <w:rPr>
          <w:rFonts w:ascii="Times New Roman" w:hAnsi="Times New Roman" w:cs="Times New Roman"/>
          <w:sz w:val="24"/>
          <w:szCs w:val="24"/>
          <w:lang w:val="pt-BR"/>
        </w:rPr>
        <w:t xml:space="preserve"> Vou viver somente </w:t>
      </w:r>
      <w:r w:rsidR="00551EC6">
        <w:rPr>
          <w:rFonts w:ascii="Times New Roman" w:hAnsi="Times New Roman" w:cs="Times New Roman"/>
          <w:sz w:val="24"/>
          <w:szCs w:val="24"/>
          <w:lang w:val="pt-BR"/>
        </w:rPr>
        <w:t xml:space="preserve">mais </w:t>
      </w:r>
      <w:r w:rsidR="00F9397C">
        <w:rPr>
          <w:rFonts w:ascii="Times New Roman" w:hAnsi="Times New Roman" w:cs="Times New Roman"/>
          <w:sz w:val="24"/>
          <w:szCs w:val="24"/>
          <w:lang w:val="pt-BR"/>
        </w:rPr>
        <w:t xml:space="preserve">33 anos. Antes disso é preciso que se descubra </w:t>
      </w:r>
      <w:r w:rsidR="00782E9E">
        <w:rPr>
          <w:rFonts w:ascii="Times New Roman" w:hAnsi="Times New Roman" w:cs="Times New Roman"/>
          <w:sz w:val="24"/>
          <w:szCs w:val="24"/>
          <w:lang w:val="pt-BR"/>
        </w:rPr>
        <w:t>a imperiosa necessidade da DIDÁTICA</w:t>
      </w:r>
      <w:r w:rsidR="00E1186D">
        <w:rPr>
          <w:rFonts w:ascii="Times New Roman" w:hAnsi="Times New Roman" w:cs="Times New Roman"/>
          <w:sz w:val="24"/>
          <w:szCs w:val="24"/>
          <w:lang w:val="pt-BR"/>
        </w:rPr>
        <w:t>, isto é</w:t>
      </w:r>
      <w:r w:rsidR="00782E9E">
        <w:rPr>
          <w:rFonts w:ascii="Times New Roman" w:hAnsi="Times New Roman" w:cs="Times New Roman"/>
          <w:sz w:val="24"/>
          <w:szCs w:val="24"/>
          <w:lang w:val="pt-BR"/>
        </w:rPr>
        <w:t xml:space="preserve"> do saber de ensino.</w:t>
      </w:r>
    </w:p>
    <w:p w:rsidR="00782E9E" w:rsidRDefault="00782E9E" w:rsidP="0080520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>Então, com justiça, os professores gozarão do prestígio</w:t>
      </w:r>
      <w:r w:rsidR="00E1186D">
        <w:rPr>
          <w:rFonts w:ascii="Times New Roman" w:hAnsi="Times New Roman" w:cs="Times New Roman"/>
          <w:sz w:val="24"/>
          <w:szCs w:val="24"/>
          <w:lang w:val="pt-BR"/>
        </w:rPr>
        <w:t xml:space="preserve"> de serem os únicos profissio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nais com duas especialidades – a do seu campo específico e a de como </w:t>
      </w:r>
      <w:r w:rsidR="00B5781F">
        <w:rPr>
          <w:rFonts w:ascii="Times New Roman" w:hAnsi="Times New Roman" w:cs="Times New Roman"/>
          <w:sz w:val="24"/>
          <w:szCs w:val="24"/>
          <w:lang w:val="pt-BR"/>
        </w:rPr>
        <w:t>ensiná-lo. Essa</w:t>
      </w:r>
      <w:r w:rsidR="00551EC6">
        <w:rPr>
          <w:rFonts w:ascii="Times New Roman" w:hAnsi="Times New Roman" w:cs="Times New Roman"/>
          <w:sz w:val="24"/>
          <w:szCs w:val="24"/>
          <w:lang w:val="pt-BR"/>
        </w:rPr>
        <w:t xml:space="preserve"> duplicidade é </w:t>
      </w:r>
      <w:r w:rsidR="00E1186D">
        <w:rPr>
          <w:rFonts w:ascii="Times New Roman" w:hAnsi="Times New Roman" w:cs="Times New Roman"/>
          <w:sz w:val="24"/>
          <w:szCs w:val="24"/>
          <w:lang w:val="pt-BR"/>
        </w:rPr>
        <w:t xml:space="preserve">tão bem </w:t>
      </w:r>
      <w:r w:rsidR="00551EC6">
        <w:rPr>
          <w:rFonts w:ascii="Times New Roman" w:hAnsi="Times New Roman" w:cs="Times New Roman"/>
          <w:sz w:val="24"/>
          <w:szCs w:val="24"/>
          <w:lang w:val="pt-BR"/>
        </w:rPr>
        <w:t>enfatizada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pela </w:t>
      </w:r>
      <w:r w:rsidR="00805204">
        <w:rPr>
          <w:rFonts w:ascii="Times New Roman" w:hAnsi="Times New Roman" w:cs="Times New Roman"/>
          <w:sz w:val="24"/>
          <w:szCs w:val="24"/>
          <w:lang w:val="pt-BR"/>
        </w:rPr>
        <w:t>s</w:t>
      </w:r>
      <w:r w:rsidR="000F789C">
        <w:rPr>
          <w:rFonts w:ascii="Times New Roman" w:hAnsi="Times New Roman" w:cs="Times New Roman"/>
          <w:sz w:val="24"/>
          <w:szCs w:val="24"/>
          <w:lang w:val="pt-BR"/>
        </w:rPr>
        <w:t xml:space="preserve">impaticamente </w:t>
      </w:r>
      <w:r>
        <w:rPr>
          <w:rFonts w:ascii="Times New Roman" w:hAnsi="Times New Roman" w:cs="Times New Roman"/>
          <w:sz w:val="24"/>
          <w:szCs w:val="24"/>
          <w:lang w:val="pt-BR"/>
        </w:rPr>
        <w:t>grande pensadora Sara Pain.</w:t>
      </w:r>
    </w:p>
    <w:p w:rsidR="001C525E" w:rsidRDefault="001C525E" w:rsidP="001C525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4006850" cy="2679700"/>
            <wp:effectExtent l="19050" t="0" r="0" b="0"/>
            <wp:docPr id="18" name="Imagem 17" descr="Paris 2005 -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is 2005 - 28.jpg"/>
                    <pic:cNvPicPr/>
                  </pic:nvPicPr>
                  <pic:blipFill>
                    <a:blip r:embed="rId19" cstate="print"/>
                    <a:srcRect t="10970"/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2D6" w:rsidRDefault="00782E9E" w:rsidP="0080520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 xml:space="preserve">Que </w:t>
      </w:r>
      <w:r w:rsidR="00551EC6">
        <w:rPr>
          <w:rFonts w:ascii="Times New Roman" w:hAnsi="Times New Roman" w:cs="Times New Roman"/>
          <w:sz w:val="24"/>
          <w:szCs w:val="24"/>
          <w:lang w:val="pt-BR"/>
        </w:rPr>
        <w:t xml:space="preserve">tal </w:t>
      </w:r>
      <w:proofErr w:type="gramStart"/>
      <w:r w:rsidR="00551EC6">
        <w:rPr>
          <w:rFonts w:ascii="Times New Roman" w:hAnsi="Times New Roman" w:cs="Times New Roman"/>
          <w:sz w:val="24"/>
          <w:szCs w:val="24"/>
          <w:lang w:val="pt-BR"/>
        </w:rPr>
        <w:t>prestigio</w:t>
      </w:r>
      <w:proofErr w:type="gramEnd"/>
      <w:r w:rsidR="00551EC6">
        <w:rPr>
          <w:rFonts w:ascii="Times New Roman" w:hAnsi="Times New Roman" w:cs="Times New Roman"/>
          <w:sz w:val="24"/>
          <w:szCs w:val="24"/>
          <w:lang w:val="pt-BR"/>
        </w:rPr>
        <w:t xml:space="preserve"> sustent</w:t>
      </w:r>
      <w:r w:rsidR="00AC3F1A">
        <w:rPr>
          <w:rFonts w:ascii="Times New Roman" w:hAnsi="Times New Roman" w:cs="Times New Roman"/>
          <w:sz w:val="24"/>
          <w:szCs w:val="24"/>
          <w:lang w:val="pt-BR"/>
        </w:rPr>
        <w:t>e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a imensa gratidão do aluno por seus verdadeiros mestres, o que </w:t>
      </w:r>
      <w:r w:rsidR="00E1186D">
        <w:rPr>
          <w:rFonts w:ascii="Times New Roman" w:hAnsi="Times New Roman" w:cs="Times New Roman"/>
          <w:sz w:val="24"/>
          <w:szCs w:val="24"/>
          <w:lang w:val="pt-BR"/>
        </w:rPr>
        <w:t>ca</w:t>
      </w:r>
      <w:r w:rsidR="00AC3F1A">
        <w:rPr>
          <w:rFonts w:ascii="Times New Roman" w:hAnsi="Times New Roman" w:cs="Times New Roman"/>
          <w:sz w:val="24"/>
          <w:szCs w:val="24"/>
          <w:lang w:val="pt-BR"/>
        </w:rPr>
        <w:t>u</w:t>
      </w:r>
      <w:r w:rsidR="00E1186D">
        <w:rPr>
          <w:rFonts w:ascii="Times New Roman" w:hAnsi="Times New Roman" w:cs="Times New Roman"/>
          <w:sz w:val="24"/>
          <w:szCs w:val="24"/>
          <w:lang w:val="pt-BR"/>
        </w:rPr>
        <w:t>sa tanta satisfação.</w:t>
      </w:r>
    </w:p>
    <w:p w:rsidR="00782E9E" w:rsidRDefault="004962D6" w:rsidP="0080520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 xml:space="preserve"> Ah! Mas agora a cereja do bolo ou a azeitona do pastel – o depoimento de uma professora em São Vicente do Sul, </w:t>
      </w:r>
      <w:r w:rsidR="00E1186D">
        <w:rPr>
          <w:rFonts w:ascii="Times New Roman" w:hAnsi="Times New Roman" w:cs="Times New Roman"/>
          <w:sz w:val="24"/>
          <w:szCs w:val="24"/>
          <w:lang w:val="pt-BR"/>
        </w:rPr>
        <w:t>no dia 21 de maio de 2018</w:t>
      </w:r>
      <w:r>
        <w:rPr>
          <w:rFonts w:ascii="Times New Roman" w:hAnsi="Times New Roman" w:cs="Times New Roman"/>
          <w:sz w:val="24"/>
          <w:szCs w:val="24"/>
          <w:lang w:val="pt-BR"/>
        </w:rPr>
        <w:t>, no final da tarde de estudos sobre a didática dos grupos áulicos</w:t>
      </w:r>
      <w:r w:rsidR="00E1186D">
        <w:rPr>
          <w:rFonts w:ascii="Times New Roman" w:hAnsi="Times New Roman" w:cs="Times New Roman"/>
          <w:sz w:val="24"/>
          <w:szCs w:val="24"/>
          <w:lang w:val="pt-BR"/>
        </w:rPr>
        <w:t>, que o Geempa coordenou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: </w:t>
      </w:r>
    </w:p>
    <w:p w:rsidR="004962D6" w:rsidRDefault="004962D6" w:rsidP="0080520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“Coisa triste a gente estar quase no final da carreira e te</w:t>
      </w:r>
      <w:r w:rsidR="00E1186D">
        <w:rPr>
          <w:rFonts w:ascii="Times New Roman" w:hAnsi="Times New Roman" w:cs="Times New Roman"/>
          <w:sz w:val="24"/>
          <w:szCs w:val="24"/>
          <w:lang w:val="pt-BR"/>
        </w:rPr>
        <w:t xml:space="preserve">r um momento de formação que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leva a rever o fazer pedagógico de todo </w:t>
      </w:r>
      <w:r w:rsidR="00E1186D">
        <w:rPr>
          <w:rFonts w:ascii="Times New Roman" w:hAnsi="Times New Roman" w:cs="Times New Roman"/>
          <w:sz w:val="24"/>
          <w:szCs w:val="24"/>
          <w:lang w:val="pt-BR"/>
        </w:rPr>
        <w:t>o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tempo</w:t>
      </w:r>
      <w:r w:rsidR="0025013D">
        <w:rPr>
          <w:rFonts w:ascii="Times New Roman" w:hAnsi="Times New Roman" w:cs="Times New Roman"/>
          <w:sz w:val="24"/>
          <w:szCs w:val="24"/>
          <w:lang w:val="pt-BR"/>
        </w:rPr>
        <w:t xml:space="preserve"> que já vivi</w:t>
      </w:r>
      <w:r>
        <w:rPr>
          <w:rFonts w:ascii="Times New Roman" w:hAnsi="Times New Roman" w:cs="Times New Roman"/>
          <w:sz w:val="24"/>
          <w:szCs w:val="24"/>
          <w:lang w:val="pt-BR"/>
        </w:rPr>
        <w:t>. Por que eu não tive essa oportunidade no início da minha carreira? Minhas aulas com certeza</w:t>
      </w:r>
      <w:r w:rsidR="007A1A17">
        <w:rPr>
          <w:rFonts w:ascii="Times New Roman" w:hAnsi="Times New Roman" w:cs="Times New Roman"/>
          <w:sz w:val="24"/>
          <w:szCs w:val="24"/>
          <w:lang w:val="pt-BR"/>
        </w:rPr>
        <w:t xml:space="preserve"> seriam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bem melhores”</w:t>
      </w:r>
    </w:p>
    <w:p w:rsidR="0025013D" w:rsidRPr="00B71CA2" w:rsidRDefault="009157D1" w:rsidP="0080520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5400040" cy="1249886"/>
            <wp:effectExtent l="19050" t="0" r="0" b="0"/>
            <wp:docPr id="20" name="Imagem 5" descr="F:\Users\Esther Grossi\Downloads\IMG_8419.jpg.cr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sers\Esther Grossi\Downloads\IMG_8419.jpg.crdownloa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4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013D" w:rsidRPr="00B71CA2" w:rsidSect="00AB1A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savePreviewPicture/>
  <w:compat/>
  <w:rsids>
    <w:rsidRoot w:val="00EF124B"/>
    <w:rsid w:val="00055DEE"/>
    <w:rsid w:val="000A256A"/>
    <w:rsid w:val="000A25F9"/>
    <w:rsid w:val="000F789C"/>
    <w:rsid w:val="0013725E"/>
    <w:rsid w:val="001C525E"/>
    <w:rsid w:val="00215946"/>
    <w:rsid w:val="0025013D"/>
    <w:rsid w:val="002559C8"/>
    <w:rsid w:val="002C2B67"/>
    <w:rsid w:val="0036045B"/>
    <w:rsid w:val="0039460C"/>
    <w:rsid w:val="004962D6"/>
    <w:rsid w:val="004B18ED"/>
    <w:rsid w:val="00545206"/>
    <w:rsid w:val="00551EC6"/>
    <w:rsid w:val="005847ED"/>
    <w:rsid w:val="005C2B8E"/>
    <w:rsid w:val="005E412E"/>
    <w:rsid w:val="0069263A"/>
    <w:rsid w:val="00782E9E"/>
    <w:rsid w:val="00797565"/>
    <w:rsid w:val="007A050C"/>
    <w:rsid w:val="007A1A17"/>
    <w:rsid w:val="007B2C57"/>
    <w:rsid w:val="00805204"/>
    <w:rsid w:val="008143ED"/>
    <w:rsid w:val="0090102E"/>
    <w:rsid w:val="009157D1"/>
    <w:rsid w:val="009B25F4"/>
    <w:rsid w:val="00A55031"/>
    <w:rsid w:val="00A86B4E"/>
    <w:rsid w:val="00AB1A54"/>
    <w:rsid w:val="00AC3F1A"/>
    <w:rsid w:val="00B5781F"/>
    <w:rsid w:val="00B71CA2"/>
    <w:rsid w:val="00B80F0F"/>
    <w:rsid w:val="00BE4E85"/>
    <w:rsid w:val="00E05185"/>
    <w:rsid w:val="00E1186D"/>
    <w:rsid w:val="00E537A5"/>
    <w:rsid w:val="00EF124B"/>
    <w:rsid w:val="00F37E15"/>
    <w:rsid w:val="00F4125C"/>
    <w:rsid w:val="00F9397C"/>
    <w:rsid w:val="00FA2E10"/>
    <w:rsid w:val="00FF1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A5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37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7E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F76B7-59DD-4528-B46B-8ACC218CA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892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 Grossi</dc:creator>
  <cp:lastModifiedBy>Esther Grossi</cp:lastModifiedBy>
  <cp:revision>2</cp:revision>
  <cp:lastPrinted>2018-05-23T17:23:00Z</cp:lastPrinted>
  <dcterms:created xsi:type="dcterms:W3CDTF">2018-05-23T20:51:00Z</dcterms:created>
  <dcterms:modified xsi:type="dcterms:W3CDTF">2018-05-23T20:51:00Z</dcterms:modified>
</cp:coreProperties>
</file>